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olor w:val="000000"/>
          <w:sz w:val="32"/>
          <w:szCs w:val="32"/>
          <w:highlight w:val="none"/>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pPr>
        <w:jc w:val="center"/>
        <w:rPr>
          <w:rFonts w:ascii="黑体" w:hAnsi="黑体" w:eastAsia="黑体"/>
          <w:color w:val="000000"/>
          <w:sz w:val="32"/>
          <w:szCs w:val="32"/>
        </w:rPr>
      </w:pPr>
      <w:r>
        <w:rPr>
          <w:rFonts w:hint="eastAsia" w:ascii="黑体" w:hAnsi="黑体" w:eastAsia="黑体"/>
          <w:color w:val="000000"/>
          <w:sz w:val="32"/>
          <w:szCs w:val="32"/>
        </w:rPr>
        <w:t>中、高级工申报条件及报名资料</w:t>
      </w:r>
    </w:p>
    <w:p>
      <w:pPr>
        <w:jc w:val="center"/>
        <w:rPr>
          <w:rFonts w:ascii="黑体" w:hAnsi="黑体" w:eastAsia="黑体"/>
          <w:color w:val="000000"/>
          <w:sz w:val="32"/>
          <w:szCs w:val="32"/>
        </w:rPr>
      </w:pPr>
      <w:r>
        <w:rPr>
          <w:rFonts w:hint="eastAsia" w:ascii="黑体" w:hAnsi="黑体" w:eastAsia="黑体"/>
          <w:color w:val="000000"/>
          <w:sz w:val="32"/>
          <w:szCs w:val="32"/>
        </w:rPr>
        <w:t>（</w:t>
      </w:r>
      <w:r>
        <w:rPr>
          <w:rFonts w:hint="eastAsia" w:ascii="黑体" w:hAnsi="黑体" w:eastAsia="黑体"/>
          <w:color w:val="000000"/>
          <w:sz w:val="32"/>
          <w:szCs w:val="32"/>
          <w:lang w:eastAsia="zh-CN"/>
        </w:rPr>
        <w:t>变电设备检修工</w:t>
      </w:r>
      <w:r>
        <w:rPr>
          <w:rFonts w:hint="eastAsia" w:ascii="黑体" w:hAnsi="黑体" w:eastAsia="黑体"/>
          <w:color w:val="000000"/>
          <w:sz w:val="32"/>
          <w:szCs w:val="32"/>
        </w:rPr>
        <w:t>）</w:t>
      </w:r>
    </w:p>
    <w:p>
      <w:pPr>
        <w:pStyle w:val="3"/>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一、普通受教育程度</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高中毕业（或同等学历）。</w:t>
      </w:r>
    </w:p>
    <w:p>
      <w:pPr>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二、申报条件</w:t>
      </w:r>
    </w:p>
    <w:p>
      <w:pPr>
        <w:pStyle w:val="2"/>
        <w:spacing w:before="185"/>
        <w:ind w:left="631"/>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具备以下条件之一者，可申报四级/中级工：</w:t>
      </w:r>
    </w:p>
    <w:p>
      <w:pPr>
        <w:pStyle w:val="6"/>
        <w:numPr>
          <w:ilvl w:val="3"/>
          <w:numId w:val="1"/>
        </w:numPr>
        <w:tabs>
          <w:tab w:val="left" w:pos="1148"/>
        </w:tabs>
        <w:spacing w:before="186" w:after="0" w:line="384" w:lineRule="auto"/>
        <w:ind w:left="132" w:right="337" w:firstLine="374"/>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取得相关职业五级/初级工职业资格证书（技能等级证书）后，累计从事本职业或相关职业工作 4 年（含）以上。</w:t>
      </w:r>
    </w:p>
    <w:p>
      <w:pPr>
        <w:pStyle w:val="6"/>
        <w:numPr>
          <w:ilvl w:val="3"/>
          <w:numId w:val="1"/>
        </w:numPr>
        <w:tabs>
          <w:tab w:val="left" w:pos="1129"/>
        </w:tabs>
        <w:spacing w:before="3" w:after="0" w:line="240" w:lineRule="auto"/>
        <w:ind w:left="1128" w:right="0" w:hanging="622"/>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累计从事本职业或相关职业工作 6 年（含）以上。</w:t>
      </w:r>
    </w:p>
    <w:p>
      <w:pPr>
        <w:pStyle w:val="6"/>
        <w:numPr>
          <w:ilvl w:val="3"/>
          <w:numId w:val="1"/>
        </w:numPr>
        <w:tabs>
          <w:tab w:val="left" w:pos="1139"/>
        </w:tabs>
        <w:spacing w:before="187" w:after="0" w:line="384" w:lineRule="auto"/>
        <w:ind w:left="132" w:right="335" w:firstLine="374"/>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pStyle w:val="2"/>
        <w:spacing w:before="5"/>
        <w:ind w:left="608"/>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具备以下条件之一者，可申报三级/高级工：</w:t>
      </w:r>
    </w:p>
    <w:p>
      <w:pPr>
        <w:pStyle w:val="6"/>
        <w:numPr>
          <w:ilvl w:val="0"/>
          <w:numId w:val="2"/>
        </w:numPr>
        <w:tabs>
          <w:tab w:val="left" w:pos="1139"/>
        </w:tabs>
        <w:spacing w:before="184" w:after="0" w:line="386" w:lineRule="auto"/>
        <w:ind w:left="132" w:right="337" w:firstLine="374"/>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取得本职业或相关职业四级/中级工职业资格证书（技能等级证书）后，累计从事本职业或相关职业工作 5 年（含）以上。</w:t>
      </w:r>
    </w:p>
    <w:p>
      <w:pPr>
        <w:pStyle w:val="6"/>
        <w:numPr>
          <w:ilvl w:val="0"/>
          <w:numId w:val="2"/>
        </w:numPr>
        <w:tabs>
          <w:tab w:val="left" w:pos="1139"/>
        </w:tabs>
        <w:spacing w:before="0" w:after="0" w:line="386" w:lineRule="auto"/>
        <w:ind w:left="132" w:right="334" w:firstLine="374"/>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pStyle w:val="6"/>
        <w:numPr>
          <w:ilvl w:val="0"/>
          <w:numId w:val="2"/>
        </w:numPr>
        <w:tabs>
          <w:tab w:val="left" w:pos="1139"/>
        </w:tabs>
        <w:spacing w:before="0" w:after="0" w:line="384" w:lineRule="auto"/>
        <w:ind w:left="132" w:right="334" w:firstLine="374"/>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u w:val="none"/>
          <w:lang w:val="en-US" w:eastAsia="zh-CN" w:bidi="ar-SA"/>
        </w:rPr>
        <w:t>具有大专及以上本专业或相关专业毕业证书，</w:t>
      </w:r>
    </w:p>
    <w:p>
      <w:pPr>
        <w:pStyle w:val="6"/>
        <w:numPr>
          <w:ilvl w:val="0"/>
          <w:numId w:val="0"/>
        </w:numPr>
        <w:tabs>
          <w:tab w:val="left" w:pos="1139"/>
        </w:tabs>
        <w:spacing w:before="0" w:after="0" w:line="384" w:lineRule="auto"/>
        <w:ind w:right="334" w:rightChars="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u w:val="none"/>
          <w:lang w:val="en-US" w:eastAsia="zh-CN" w:bidi="ar-SA"/>
        </w:rPr>
        <w:t>取得本职业或相关职业四级/ 中级工职业资格证书（ 技</w:t>
      </w:r>
      <w:r>
        <w:rPr>
          <w:rFonts w:hint="eastAsia" w:ascii="仿宋" w:hAnsi="仿宋" w:eastAsia="仿宋" w:cs="Times New Roman"/>
          <w:kern w:val="2"/>
          <w:sz w:val="32"/>
          <w:szCs w:val="32"/>
          <w:lang w:val="en-US" w:eastAsia="zh-CN" w:bidi="ar-SA"/>
        </w:rPr>
        <w:t>能等级证书）后，累计从事本职业或相关职业工作 2 年（含）以上。</w:t>
      </w:r>
      <w:bookmarkStart w:id="0" w:name="_GoBack"/>
      <w:bookmarkEnd w:id="0"/>
    </w:p>
    <w:p>
      <w:pPr>
        <w:ind w:firstLine="643" w:firstLineChars="200"/>
        <w:rPr>
          <w:rFonts w:ascii="仿宋" w:hAnsi="仿宋" w:eastAsia="仿宋"/>
          <w:b/>
          <w:bCs/>
          <w:sz w:val="32"/>
          <w:szCs w:val="32"/>
        </w:rPr>
      </w:pPr>
      <w:r>
        <w:rPr>
          <w:rFonts w:hint="eastAsia" w:ascii="仿宋" w:hAnsi="仿宋" w:eastAsia="仿宋"/>
          <w:b/>
          <w:bCs/>
          <w:sz w:val="32"/>
          <w:szCs w:val="32"/>
        </w:rPr>
        <w:t>三、报名资料</w:t>
      </w:r>
    </w:p>
    <w:p>
      <w:pPr>
        <w:ind w:firstLine="640" w:firstLineChars="200"/>
        <w:rPr>
          <w:rFonts w:ascii="仿宋" w:hAnsi="仿宋" w:eastAsia="仿宋" w:cs="仿宋"/>
          <w:sz w:val="32"/>
          <w:szCs w:val="32"/>
        </w:rPr>
      </w:pPr>
      <w:r>
        <w:rPr>
          <w:rFonts w:hint="eastAsia" w:ascii="仿宋" w:hAnsi="仿宋" w:eastAsia="仿宋" w:cs="仿宋"/>
          <w:sz w:val="32"/>
          <w:szCs w:val="32"/>
        </w:rPr>
        <w:t>（一）一寸彩色白底电子照片；</w:t>
      </w:r>
    </w:p>
    <w:p>
      <w:pPr>
        <w:ind w:firstLine="640" w:firstLineChars="200"/>
        <w:rPr>
          <w:rFonts w:ascii="仿宋" w:hAnsi="仿宋" w:eastAsia="仿宋" w:cs="仿宋"/>
          <w:sz w:val="32"/>
          <w:szCs w:val="32"/>
        </w:rPr>
      </w:pPr>
      <w:r>
        <w:rPr>
          <w:rFonts w:hint="eastAsia" w:ascii="仿宋" w:hAnsi="仿宋" w:eastAsia="仿宋" w:cs="仿宋"/>
          <w:sz w:val="32"/>
          <w:szCs w:val="32"/>
        </w:rPr>
        <w:t>（二）身份证（正反面）复印件；</w:t>
      </w:r>
    </w:p>
    <w:p>
      <w:pPr>
        <w:ind w:firstLine="640" w:firstLineChars="200"/>
        <w:rPr>
          <w:rFonts w:ascii="仿宋" w:hAnsi="仿宋" w:eastAsia="仿宋" w:cs="仿宋"/>
          <w:sz w:val="32"/>
          <w:szCs w:val="32"/>
        </w:rPr>
      </w:pPr>
      <w:r>
        <w:rPr>
          <w:rFonts w:hint="eastAsia" w:ascii="仿宋" w:hAnsi="仿宋" w:eastAsia="仿宋" w:cs="仿宋"/>
          <w:sz w:val="32"/>
          <w:szCs w:val="32"/>
        </w:rPr>
        <w:t>（三）高中（或同等学历）及以上学历证明复印件；</w:t>
      </w:r>
    </w:p>
    <w:p>
      <w:pPr>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bCs/>
          <w:sz w:val="32"/>
          <w:szCs w:val="32"/>
        </w:rPr>
        <w:t>职业技能等级认定申请表</w:t>
      </w:r>
      <w:r>
        <w:rPr>
          <w:rFonts w:hint="eastAsia" w:ascii="仿宋" w:hAnsi="仿宋" w:eastAsia="仿宋" w:cs="仿宋"/>
          <w:sz w:val="32"/>
          <w:szCs w:val="32"/>
        </w:rPr>
        <w:t>；</w:t>
      </w:r>
    </w:p>
    <w:p>
      <w:pPr>
        <w:ind w:firstLine="640" w:firstLineChars="200"/>
        <w:rPr>
          <w:rFonts w:ascii="仿宋" w:hAnsi="仿宋" w:eastAsia="仿宋" w:cs="仿宋"/>
          <w:bCs/>
          <w:sz w:val="32"/>
          <w:szCs w:val="32"/>
        </w:rPr>
      </w:pPr>
      <w:r>
        <w:rPr>
          <w:rFonts w:hint="eastAsia" w:ascii="仿宋" w:hAnsi="仿宋" w:eastAsia="仿宋" w:cs="仿宋"/>
          <w:sz w:val="32"/>
          <w:szCs w:val="32"/>
        </w:rPr>
        <w:t>（五）</w:t>
      </w:r>
      <w:r>
        <w:rPr>
          <w:rFonts w:hint="eastAsia" w:ascii="仿宋" w:hAnsi="仿宋" w:eastAsia="仿宋" w:cs="仿宋"/>
          <w:bCs/>
          <w:sz w:val="32"/>
          <w:szCs w:val="32"/>
        </w:rPr>
        <w:t>职业技能等级认定报名汇总表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sz w:val="32"/>
          <w:szCs w:val="32"/>
        </w:rPr>
        <w:t>（六）</w:t>
      </w:r>
      <w:r>
        <w:rPr>
          <w:rFonts w:hint="eastAsia" w:ascii="仿宋" w:hAnsi="仿宋" w:eastAsia="仿宋" w:cs="仿宋"/>
          <w:sz w:val="32"/>
          <w:szCs w:val="32"/>
        </w:rPr>
        <w:t>职业资格证书（技能等级证书）复印件（如有）。</w:t>
      </w:r>
    </w:p>
    <w:p>
      <w:pPr>
        <w:ind w:firstLine="640" w:firstLineChars="200"/>
        <w:rPr>
          <w:rFonts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sz w:val="32"/>
          <w:szCs w:val="32"/>
        </w:rPr>
        <w:t>工作年限证明</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56" w:hanging="632"/>
        <w:jc w:val="left"/>
      </w:pPr>
      <w:rPr>
        <w:rFonts w:hint="default" w:ascii="宋体" w:hAnsi="宋体" w:eastAsia="宋体" w:cs="宋体"/>
        <w:spacing w:val="7"/>
        <w:w w:val="100"/>
        <w:sz w:val="22"/>
        <w:szCs w:val="22"/>
        <w:lang w:val="zh-CN" w:eastAsia="zh-CN" w:bidi="zh-CN"/>
      </w:rPr>
    </w:lvl>
    <w:lvl w:ilvl="1" w:tentative="0">
      <w:start w:val="1"/>
      <w:numFmt w:val="decimal"/>
      <w:lvlText w:val="（%2）"/>
      <w:lvlJc w:val="left"/>
      <w:pPr>
        <w:ind w:left="360" w:hanging="629"/>
        <w:jc w:val="left"/>
      </w:pPr>
      <w:rPr>
        <w:rFonts w:hint="default" w:ascii="宋体" w:hAnsi="宋体" w:eastAsia="宋体" w:cs="宋体"/>
        <w:spacing w:val="7"/>
        <w:w w:val="100"/>
        <w:sz w:val="22"/>
        <w:szCs w:val="22"/>
        <w:lang w:val="zh-CN" w:eastAsia="zh-CN" w:bidi="zh-CN"/>
      </w:rPr>
    </w:lvl>
    <w:lvl w:ilvl="2" w:tentative="0">
      <w:start w:val="0"/>
      <w:numFmt w:val="bullet"/>
      <w:lvlText w:val="•"/>
      <w:lvlJc w:val="left"/>
      <w:pPr>
        <w:ind w:left="1420" w:hanging="629"/>
      </w:pPr>
      <w:rPr>
        <w:rFonts w:hint="default"/>
        <w:lang w:val="zh-CN" w:eastAsia="zh-CN" w:bidi="zh-CN"/>
      </w:rPr>
    </w:lvl>
    <w:lvl w:ilvl="3" w:tentative="0">
      <w:start w:val="0"/>
      <w:numFmt w:val="bullet"/>
      <w:lvlText w:val="•"/>
      <w:lvlJc w:val="left"/>
      <w:pPr>
        <w:ind w:left="2481" w:hanging="629"/>
      </w:pPr>
      <w:rPr>
        <w:rFonts w:hint="default"/>
        <w:lang w:val="zh-CN" w:eastAsia="zh-CN" w:bidi="zh-CN"/>
      </w:rPr>
    </w:lvl>
    <w:lvl w:ilvl="4" w:tentative="0">
      <w:start w:val="0"/>
      <w:numFmt w:val="bullet"/>
      <w:lvlText w:val="•"/>
      <w:lvlJc w:val="left"/>
      <w:pPr>
        <w:ind w:left="3542" w:hanging="629"/>
      </w:pPr>
      <w:rPr>
        <w:rFonts w:hint="default"/>
        <w:lang w:val="zh-CN" w:eastAsia="zh-CN" w:bidi="zh-CN"/>
      </w:rPr>
    </w:lvl>
    <w:lvl w:ilvl="5" w:tentative="0">
      <w:start w:val="0"/>
      <w:numFmt w:val="bullet"/>
      <w:lvlText w:val="•"/>
      <w:lvlJc w:val="left"/>
      <w:pPr>
        <w:ind w:left="4603" w:hanging="629"/>
      </w:pPr>
      <w:rPr>
        <w:rFonts w:hint="default"/>
        <w:lang w:val="zh-CN" w:eastAsia="zh-CN" w:bidi="zh-CN"/>
      </w:rPr>
    </w:lvl>
    <w:lvl w:ilvl="6" w:tentative="0">
      <w:start w:val="0"/>
      <w:numFmt w:val="bullet"/>
      <w:lvlText w:val="•"/>
      <w:lvlJc w:val="left"/>
      <w:pPr>
        <w:ind w:left="5663" w:hanging="629"/>
      </w:pPr>
      <w:rPr>
        <w:rFonts w:hint="default"/>
        <w:lang w:val="zh-CN" w:eastAsia="zh-CN" w:bidi="zh-CN"/>
      </w:rPr>
    </w:lvl>
    <w:lvl w:ilvl="7" w:tentative="0">
      <w:start w:val="0"/>
      <w:numFmt w:val="bullet"/>
      <w:lvlText w:val="•"/>
      <w:lvlJc w:val="left"/>
      <w:pPr>
        <w:ind w:left="6724" w:hanging="629"/>
      </w:pPr>
      <w:rPr>
        <w:rFonts w:hint="default"/>
        <w:lang w:val="zh-CN" w:eastAsia="zh-CN" w:bidi="zh-CN"/>
      </w:rPr>
    </w:lvl>
    <w:lvl w:ilvl="8" w:tentative="0">
      <w:start w:val="0"/>
      <w:numFmt w:val="bullet"/>
      <w:lvlText w:val="•"/>
      <w:lvlJc w:val="left"/>
      <w:pPr>
        <w:ind w:left="7785" w:hanging="62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732" w:hanging="372"/>
        <w:jc w:val="right"/>
      </w:pPr>
      <w:rPr>
        <w:rFonts w:hint="default" w:ascii="黑体" w:hAnsi="黑体" w:eastAsia="黑体" w:cs="黑体"/>
        <w:w w:val="100"/>
        <w:sz w:val="24"/>
        <w:szCs w:val="24"/>
        <w:lang w:val="zh-CN" w:eastAsia="zh-CN" w:bidi="zh-CN"/>
      </w:rPr>
    </w:lvl>
    <w:lvl w:ilvl="1" w:tentative="0">
      <w:start w:val="1"/>
      <w:numFmt w:val="decimal"/>
      <w:lvlText w:val="%1.%2"/>
      <w:lvlJc w:val="left"/>
      <w:pPr>
        <w:ind w:left="982" w:hanging="622"/>
        <w:jc w:val="left"/>
      </w:pPr>
      <w:rPr>
        <w:rFonts w:hint="default" w:ascii="黑体" w:hAnsi="黑体" w:eastAsia="黑体" w:cs="黑体"/>
        <w:spacing w:val="0"/>
        <w:w w:val="100"/>
        <w:sz w:val="24"/>
        <w:szCs w:val="24"/>
        <w:lang w:val="zh-CN" w:eastAsia="zh-CN" w:bidi="zh-CN"/>
      </w:rPr>
    </w:lvl>
    <w:lvl w:ilvl="2" w:tentative="0">
      <w:start w:val="1"/>
      <w:numFmt w:val="decimal"/>
      <w:lvlText w:val="%1.%2.%3"/>
      <w:lvlJc w:val="left"/>
      <w:pPr>
        <w:ind w:left="1004" w:hanging="872"/>
        <w:jc w:val="right"/>
      </w:pPr>
      <w:rPr>
        <w:rFonts w:hint="default" w:ascii="黑体" w:hAnsi="黑体" w:eastAsia="黑体" w:cs="黑体"/>
        <w:spacing w:val="0"/>
        <w:w w:val="100"/>
        <w:sz w:val="24"/>
        <w:szCs w:val="24"/>
        <w:lang w:val="zh-CN" w:eastAsia="zh-CN" w:bidi="zh-CN"/>
      </w:rPr>
    </w:lvl>
    <w:lvl w:ilvl="3" w:tentative="0">
      <w:start w:val="1"/>
      <w:numFmt w:val="decimal"/>
      <w:lvlText w:val="（%4）"/>
      <w:lvlJc w:val="left"/>
      <w:pPr>
        <w:ind w:left="132" w:hanging="641"/>
        <w:jc w:val="left"/>
      </w:pPr>
      <w:rPr>
        <w:rFonts w:hint="default" w:ascii="宋体" w:hAnsi="宋体" w:eastAsia="宋体" w:cs="宋体"/>
        <w:spacing w:val="9"/>
        <w:w w:val="100"/>
        <w:sz w:val="22"/>
        <w:szCs w:val="22"/>
        <w:lang w:val="zh-CN" w:eastAsia="zh-CN" w:bidi="zh-CN"/>
      </w:rPr>
    </w:lvl>
    <w:lvl w:ilvl="4" w:tentative="0">
      <w:start w:val="0"/>
      <w:numFmt w:val="bullet"/>
      <w:lvlText w:val="•"/>
      <w:lvlJc w:val="left"/>
      <w:pPr>
        <w:ind w:left="1000" w:hanging="641"/>
      </w:pPr>
      <w:rPr>
        <w:rFonts w:hint="default"/>
        <w:lang w:val="zh-CN" w:eastAsia="zh-CN" w:bidi="zh-CN"/>
      </w:rPr>
    </w:lvl>
    <w:lvl w:ilvl="5" w:tentative="0">
      <w:start w:val="0"/>
      <w:numFmt w:val="bullet"/>
      <w:lvlText w:val="•"/>
      <w:lvlJc w:val="left"/>
      <w:pPr>
        <w:ind w:left="1240" w:hanging="641"/>
      </w:pPr>
      <w:rPr>
        <w:rFonts w:hint="default"/>
        <w:lang w:val="zh-CN" w:eastAsia="zh-CN" w:bidi="zh-CN"/>
      </w:rPr>
    </w:lvl>
    <w:lvl w:ilvl="6" w:tentative="0">
      <w:start w:val="0"/>
      <w:numFmt w:val="bullet"/>
      <w:lvlText w:val="•"/>
      <w:lvlJc w:val="left"/>
      <w:pPr>
        <w:ind w:left="2973" w:hanging="641"/>
      </w:pPr>
      <w:rPr>
        <w:rFonts w:hint="default"/>
        <w:lang w:val="zh-CN" w:eastAsia="zh-CN" w:bidi="zh-CN"/>
      </w:rPr>
    </w:lvl>
    <w:lvl w:ilvl="7" w:tentative="0">
      <w:start w:val="0"/>
      <w:numFmt w:val="bullet"/>
      <w:lvlText w:val="•"/>
      <w:lvlJc w:val="left"/>
      <w:pPr>
        <w:ind w:left="4706" w:hanging="641"/>
      </w:pPr>
      <w:rPr>
        <w:rFonts w:hint="default"/>
        <w:lang w:val="zh-CN" w:eastAsia="zh-CN" w:bidi="zh-CN"/>
      </w:rPr>
    </w:lvl>
    <w:lvl w:ilvl="8" w:tentative="0">
      <w:start w:val="0"/>
      <w:numFmt w:val="bullet"/>
      <w:lvlText w:val="•"/>
      <w:lvlJc w:val="left"/>
      <w:pPr>
        <w:ind w:left="6440" w:hanging="6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TMzMThlZDI5OWU2YjNlODY0Y2YxZGY2YzE3MzMifQ=="/>
  </w:docVars>
  <w:rsids>
    <w:rsidRoot w:val="00000000"/>
    <w:rsid w:val="3A0B66F6"/>
    <w:rsid w:val="5FCC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Plain Text"/>
    <w:basedOn w:val="1"/>
    <w:qFormat/>
    <w:uiPriority w:val="0"/>
    <w:rPr>
      <w:rFonts w:ascii="宋体" w:hAnsi="Courier New"/>
    </w:rPr>
  </w:style>
  <w:style w:type="paragraph" w:styleId="6">
    <w:name w:val="List Paragraph"/>
    <w:basedOn w:val="1"/>
    <w:qFormat/>
    <w:uiPriority w:val="1"/>
    <w:pPr>
      <w:spacing w:before="187"/>
      <w:ind w:left="1356" w:hanging="6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677</Characters>
  <Lines>0</Lines>
  <Paragraphs>0</Paragraphs>
  <TotalTime>0</TotalTime>
  <ScaleCrop>false</ScaleCrop>
  <LinksUpToDate>false</LinksUpToDate>
  <CharactersWithSpaces>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2023-02-27T01:47:00Z</dcterms:created>
  <dc:creator>Administrator</dc:creator>
  <cp:lastModifiedBy>Administrator</cp:lastModifiedBy>
  <dcterms:modified xsi:type="dcterms:W3CDTF">2023-02-27T07:16:40Z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B21F9D3E679B4B44A97AB5C42B77053E</vt:lpwstr>
  </property>
</Properties>
</file>