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附件</w:t>
      </w:r>
      <w:r>
        <w:rPr>
          <w:rFonts w:hint="eastAsia" w:asciiTheme="minorEastAsia" w:hAnsiTheme="minorEastAsia" w:eastAsiaTheme="minorEastAsia" w:cstheme="minorEastAsia"/>
          <w:b/>
          <w:bCs/>
          <w:sz w:val="28"/>
          <w:szCs w:val="28"/>
          <w:lang w:val="en-US" w:eastAsia="zh-CN"/>
        </w:rPr>
        <w:t>1</w:t>
      </w:r>
      <w:r>
        <w:rPr>
          <w:rFonts w:hint="eastAsia" w:asciiTheme="minorEastAsia" w:hAnsiTheme="minorEastAsia" w:eastAsiaTheme="minorEastAsia" w:cstheme="minorEastAsia"/>
          <w:b/>
          <w:bCs/>
          <w:sz w:val="28"/>
          <w:szCs w:val="28"/>
        </w:rPr>
        <w:t>：</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初、中、高级工申报条件及报名资料</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sz w:val="28"/>
          <w:szCs w:val="28"/>
          <w:highlight w:val="yellow"/>
        </w:rPr>
      </w:pPr>
      <w:bookmarkStart w:id="0" w:name="_GoBack"/>
      <w:bookmarkEnd w:id="0"/>
      <w:r>
        <w:rPr>
          <w:rFonts w:hint="eastAsia" w:asciiTheme="minorEastAsia" w:hAnsiTheme="minorEastAsia" w:eastAsiaTheme="minorEastAsia" w:cstheme="minorEastAsia"/>
          <w:color w:val="000000"/>
          <w:sz w:val="28"/>
          <w:szCs w:val="28"/>
          <w:highlight w:val="none"/>
        </w:rPr>
        <w:t>（</w:t>
      </w:r>
      <w:r>
        <w:rPr>
          <w:rFonts w:hint="eastAsia" w:asciiTheme="minorEastAsia" w:hAnsiTheme="minorEastAsia" w:eastAsiaTheme="minorEastAsia" w:cstheme="minorEastAsia"/>
          <w:color w:val="000000"/>
          <w:sz w:val="28"/>
          <w:szCs w:val="28"/>
          <w:highlight w:val="none"/>
          <w:lang w:val="en-US" w:eastAsia="zh-CN"/>
        </w:rPr>
        <w:t>继电保护员</w:t>
      </w:r>
      <w:r>
        <w:rPr>
          <w:rFonts w:hint="eastAsia" w:asciiTheme="minorEastAsia" w:hAnsiTheme="minorEastAsia" w:eastAsiaTheme="minorEastAsia" w:cstheme="minorEastAsia"/>
          <w:color w:val="000000"/>
          <w:sz w:val="28"/>
          <w:szCs w:val="28"/>
          <w:highlight w:val="none"/>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360" w:lineRule="auto"/>
        <w:ind w:left="0" w:right="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b/>
          <w:bCs/>
          <w:kern w:val="2"/>
          <w:sz w:val="28"/>
          <w:szCs w:val="28"/>
          <w:highlight w:val="none"/>
          <w:lang w:val="en-US" w:eastAsia="zh-CN" w:bidi="ar-SA"/>
        </w:rPr>
        <w:t>一、受教育程度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0" w:after="0" w:afterAutospacing="1" w:line="360" w:lineRule="auto"/>
        <w:ind w:left="0" w:hanging="36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初中毕业（或相当文化程度）。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360" w:lineRule="auto"/>
        <w:ind w:left="0" w:right="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b/>
          <w:bCs/>
          <w:kern w:val="2"/>
          <w:sz w:val="28"/>
          <w:szCs w:val="28"/>
          <w:highlight w:val="none"/>
          <w:lang w:val="en-US" w:eastAsia="zh-CN" w:bidi="ar-SA"/>
        </w:rPr>
        <w:t>二、申报条件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360" w:lineRule="auto"/>
        <w:ind w:left="0" w:right="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1、具备以下条件之一者，可申报五级/初级工：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0" w:afterAutospacing="1" w:line="360" w:lineRule="auto"/>
        <w:ind w:left="-360" w:leftChars="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（1）累计从事本职业或相关职业（见备注）工作1 年（含）以上；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0" w:afterAutospacing="1" w:line="360" w:lineRule="auto"/>
        <w:ind w:left="-360" w:leftChars="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（2）本职业或相关职业学徒期满。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360" w:lineRule="auto"/>
        <w:ind w:left="0" w:right="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2、具备以下条件之一者，可申报四级/中级工：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0" w:afterAutospacing="1" w:line="360" w:lineRule="auto"/>
        <w:ind w:left="-360" w:leftChars="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（1）取得本职业或相关职业 五级/初级工职业资格证书（技能等级证书）满1年，累计从事本职业或相关职业工作4年（含）以上；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0" w:afterAutospacing="1" w:line="360" w:lineRule="auto"/>
        <w:ind w:left="-360" w:leftChars="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（2）累计从事本职业或相关职业工作 6 年（含）以上；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0" w:afterAutospacing="1" w:line="360" w:lineRule="auto"/>
        <w:ind w:left="-360" w:leftChars="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360" w:lineRule="auto"/>
        <w:ind w:left="0" w:right="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3、具备以下条件之一者，可申报三级/高级工：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360" w:lineRule="auto"/>
        <w:ind w:left="0" w:right="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（1）取得本职业或相关职业四级/中级工职业资格证书（技能等级证书）满1年，累计从事本职业或相关职业工作5年（含）以上；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0" w:afterAutospacing="1" w:line="360" w:lineRule="auto"/>
        <w:ind w:left="-79" w:leftChars="-171" w:hanging="280" w:hangingChars="1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（2）取得电力相关专业助理工程师及以上职称，累计从事本职业或相关职业工作5年（含）以上；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0" w:afterAutospacing="1" w:line="360" w:lineRule="auto"/>
        <w:ind w:left="-79" w:leftChars="-171" w:hanging="280" w:hangingChars="1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3）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0" w:afterAutospacing="1" w:line="360" w:lineRule="auto"/>
        <w:ind w:left="-79" w:leftChars="-171" w:hanging="280" w:hangingChars="1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（4）具有大专及以上本专业或相关专业毕业证书，并取得本职业或相关职业四级/中级工职业资格证书（技能等级证书）后，累计从事本职业或相关职业工作2年（含）以上。</w:t>
      </w:r>
    </w:p>
    <w:p>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三、报名资料</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（一）一寸彩色白底电子照片（以身份证号命名）；</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（二）身份证（正反面）复印件；</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（三）</w:t>
      </w:r>
      <w:r>
        <w:rPr>
          <w:rFonts w:hint="eastAsia" w:asciiTheme="minorEastAsia" w:hAnsiTheme="minorEastAsia" w:eastAsiaTheme="minorEastAsia" w:cstheme="minorEastAsia"/>
          <w:sz w:val="28"/>
          <w:szCs w:val="28"/>
          <w:highlight w:val="none"/>
          <w:lang w:eastAsia="zh-CN"/>
        </w:rPr>
        <w:t>初</w:t>
      </w:r>
      <w:r>
        <w:rPr>
          <w:rFonts w:hint="eastAsia" w:asciiTheme="minorEastAsia" w:hAnsiTheme="minorEastAsia" w:eastAsiaTheme="minorEastAsia" w:cstheme="minorEastAsia"/>
          <w:sz w:val="28"/>
          <w:szCs w:val="28"/>
          <w:highlight w:val="none"/>
        </w:rPr>
        <w:t>中（或相当文化程度）及以上学历证明复印件；</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（四）</w:t>
      </w:r>
      <w:r>
        <w:rPr>
          <w:rFonts w:hint="eastAsia" w:asciiTheme="minorEastAsia" w:hAnsiTheme="minorEastAsia" w:eastAsiaTheme="minorEastAsia" w:cstheme="minorEastAsia"/>
          <w:bCs/>
          <w:sz w:val="28"/>
          <w:szCs w:val="28"/>
          <w:highlight w:val="none"/>
        </w:rPr>
        <w:t>职业技能等级认定申请表</w:t>
      </w:r>
      <w:r>
        <w:rPr>
          <w:rFonts w:hint="eastAsia" w:asciiTheme="minorEastAsia" w:hAnsiTheme="minorEastAsia" w:eastAsiaTheme="minorEastAsia" w:cstheme="minorEastAsia"/>
          <w:sz w:val="28"/>
          <w:szCs w:val="28"/>
          <w:highlight w:val="none"/>
        </w:rPr>
        <w:t>；</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eastAsia="zh-CN"/>
        </w:rPr>
        <w:t>五</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rPr>
        <w:t>职业资格证书（技能等级证书）复印件（如有）；</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eastAsia="zh-CN"/>
        </w:rPr>
        <w:t>六</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rPr>
        <w:t>工作年限证明</w:t>
      </w:r>
      <w:r>
        <w:rPr>
          <w:rFonts w:hint="eastAsia" w:asciiTheme="minorEastAsia" w:hAnsiTheme="minorEastAsia" w:eastAsiaTheme="minorEastAsia" w:cstheme="minorEastAsia"/>
          <w:sz w:val="28"/>
          <w:szCs w:val="28"/>
          <w:highlight w:val="none"/>
        </w:rPr>
        <w:t>。</w:t>
      </w:r>
    </w:p>
    <w:p/>
    <w:sectPr>
      <w:footerReference r:id="rId3" w:type="default"/>
      <w:pgSz w:w="11906" w:h="16838"/>
      <w:pgMar w:top="1440" w:right="1588" w:bottom="1440"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仿宋" w:hAnsi="仿宋" w:eastAsia="仿宋" w:cs="仿宋"/>
        <w:sz w:val="32"/>
        <w:szCs w:val="48"/>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t xml:space="preserve"> —</w:t>
                    </w:r>
                  </w:p>
                </w:txbxContent>
              </v:textbox>
            </v:shape>
          </w:pict>
        </mc:Fallback>
      </mc:AlternateContent>
    </w:r>
    <w:r>
      <w:rPr>
        <w:rFonts w:hint="eastAsia"/>
        <w:lang w:val="en-US" w:eastAsia="zh-CN"/>
      </w:rPr>
      <w:t xml:space="preserve">                                                                                        </w:t>
    </w:r>
    <w:r>
      <w:rPr>
        <w:rFonts w:hint="eastAsia" w:ascii="仿宋" w:hAnsi="仿宋" w:eastAsia="仿宋" w:cs="仿宋"/>
        <w:sz w:val="32"/>
        <w:szCs w:val="32"/>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023286"/>
    <w:multiLevelType w:val="multilevel"/>
    <w:tmpl w:val="3E02328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OGQ5YmJiNTBjOWUwYzFlODIyYTViODhiYjg0NjUifQ=="/>
  </w:docVars>
  <w:rsids>
    <w:rsidRoot w:val="00000000"/>
    <w:rsid w:val="2BC2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rFonts w:ascii="Times New Roman" w:hAnsi="Times New Roman"/>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2023-05-08T08:52:23Z</dcterms:created>
  <dc:creator>Administrator</dc:creator>
  <cp:lastModifiedBy>Administrator</cp:lastModifiedBy>
  <dcterms:modified xsi:type="dcterms:W3CDTF">2023-05-08T08:53:21Z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C5F9F27E3CEA45CD8F6F994AACAB48D7_12</vt:lpwstr>
  </property>
</Properties>
</file>